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653F" w14:textId="6BDC938A" w:rsidR="006C0FDF" w:rsidRPr="005965D7" w:rsidRDefault="005965D7" w:rsidP="005965D7">
      <w:pPr>
        <w:jc w:val="center"/>
        <w:rPr>
          <w:b/>
          <w:bCs/>
          <w:sz w:val="40"/>
          <w:szCs w:val="40"/>
          <w:u w:val="single"/>
        </w:rPr>
      </w:pPr>
      <w:r w:rsidRPr="005965D7">
        <w:rPr>
          <w:b/>
          <w:bCs/>
          <w:sz w:val="40"/>
          <w:szCs w:val="40"/>
          <w:u w:val="single"/>
        </w:rPr>
        <w:t>Vente sous contrôle de justice</w:t>
      </w:r>
    </w:p>
    <w:p w14:paraId="2AC3C2B8" w14:textId="77777777" w:rsidR="005965D7" w:rsidRDefault="005965D7"/>
    <w:p w14:paraId="7791949F" w14:textId="77777777" w:rsidR="005965D7" w:rsidRDefault="005965D7"/>
    <w:p w14:paraId="333CCC99" w14:textId="77777777" w:rsidR="005965D7" w:rsidRDefault="005965D7"/>
    <w:p w14:paraId="47E074DD" w14:textId="77777777" w:rsidR="005965D7" w:rsidRDefault="005965D7" w:rsidP="005965D7">
      <w:pPr>
        <w:jc w:val="both"/>
        <w:rPr>
          <w:sz w:val="32"/>
          <w:szCs w:val="32"/>
        </w:rPr>
      </w:pPr>
      <w:r w:rsidRPr="005965D7">
        <w:rPr>
          <w:sz w:val="32"/>
          <w:szCs w:val="32"/>
        </w:rPr>
        <w:t>Vente sous contrôle de justice découlant d’un jugement opposant la Caisse Populaire des Bois-Francs à Éco</w:t>
      </w:r>
      <w:r>
        <w:rPr>
          <w:sz w:val="32"/>
          <w:szCs w:val="32"/>
        </w:rPr>
        <w:t>-</w:t>
      </w:r>
      <w:r w:rsidRPr="005965D7">
        <w:rPr>
          <w:sz w:val="32"/>
          <w:szCs w:val="32"/>
        </w:rPr>
        <w:t xml:space="preserve">Béton inc et Als. </w:t>
      </w:r>
    </w:p>
    <w:p w14:paraId="002E7563" w14:textId="77777777" w:rsidR="005965D7" w:rsidRDefault="005965D7" w:rsidP="005965D7">
      <w:pPr>
        <w:jc w:val="both"/>
        <w:rPr>
          <w:sz w:val="32"/>
          <w:szCs w:val="32"/>
        </w:rPr>
      </w:pPr>
      <w:r w:rsidRPr="005965D7">
        <w:rPr>
          <w:sz w:val="32"/>
          <w:szCs w:val="32"/>
        </w:rPr>
        <w:t xml:space="preserve">Numéro de dossier 415-17-001860-257 et que la vente est faite sans aucune garantie, aux risques et périls de l’acheteur. </w:t>
      </w:r>
    </w:p>
    <w:p w14:paraId="431F0774" w14:textId="77777777" w:rsidR="005965D7" w:rsidRDefault="005965D7" w:rsidP="005965D7">
      <w:pPr>
        <w:jc w:val="both"/>
        <w:rPr>
          <w:sz w:val="32"/>
          <w:szCs w:val="32"/>
        </w:rPr>
      </w:pPr>
      <w:r w:rsidRPr="005965D7">
        <w:rPr>
          <w:sz w:val="32"/>
          <w:szCs w:val="32"/>
        </w:rPr>
        <w:t xml:space="preserve">La possession n’est permise qu’à compter du transfert. </w:t>
      </w:r>
    </w:p>
    <w:p w14:paraId="4EA0D235" w14:textId="1159F52A" w:rsidR="005965D7" w:rsidRPr="005965D7" w:rsidRDefault="005965D7" w:rsidP="005965D7">
      <w:pPr>
        <w:jc w:val="both"/>
        <w:rPr>
          <w:sz w:val="32"/>
          <w:szCs w:val="32"/>
        </w:rPr>
      </w:pPr>
      <w:r w:rsidRPr="005965D7">
        <w:rPr>
          <w:sz w:val="32"/>
          <w:szCs w:val="32"/>
        </w:rPr>
        <w:t>La personne désignée pour la vente est réputée agir au nom du défendeur et n’est tenue personnellement à aucune obligation incombant au vendeur</w:t>
      </w:r>
      <w:r>
        <w:rPr>
          <w:sz w:val="32"/>
          <w:szCs w:val="32"/>
        </w:rPr>
        <w:t>.</w:t>
      </w:r>
    </w:p>
    <w:sectPr w:rsidR="005965D7" w:rsidRPr="005965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D7"/>
    <w:rsid w:val="002A2908"/>
    <w:rsid w:val="005965D7"/>
    <w:rsid w:val="006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C3640"/>
  <w15:chartTrackingRefBased/>
  <w15:docId w15:val="{4F2EF872-468E-4F54-BC15-50CCAD2C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6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65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6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65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6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6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6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6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6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65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65D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65D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65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65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65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65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6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6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6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65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65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65D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6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65D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6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Asselin Boutet</dc:creator>
  <cp:keywords/>
  <dc:description/>
  <cp:lastModifiedBy>Asselin Boutet</cp:lastModifiedBy>
  <cp:revision>1</cp:revision>
  <dcterms:created xsi:type="dcterms:W3CDTF">2025-08-13T11:29:00Z</dcterms:created>
  <dcterms:modified xsi:type="dcterms:W3CDTF">2025-08-13T11:38:00Z</dcterms:modified>
</cp:coreProperties>
</file>